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8DD34" w14:textId="113F9F32" w:rsidR="00537B83" w:rsidRPr="00732713" w:rsidRDefault="00537B83" w:rsidP="00537B83">
      <w:pPr>
        <w:spacing w:before="60" w:after="60"/>
        <w:ind w:right="40"/>
        <w:jc w:val="center"/>
        <w:rPr>
          <w:b/>
          <w:szCs w:val="24"/>
        </w:rPr>
      </w:pPr>
      <w:bookmarkStart w:id="0" w:name="_GoBack"/>
      <w:bookmarkEnd w:id="0"/>
      <w:r w:rsidRPr="00732713">
        <w:rPr>
          <w:b/>
          <w:szCs w:val="24"/>
        </w:rPr>
        <w:t xml:space="preserve">Klauzula informacyjna z art. 13 </w:t>
      </w:r>
      <w:r w:rsidR="00C50AB1" w:rsidRPr="00732713">
        <w:rPr>
          <w:b/>
          <w:szCs w:val="24"/>
        </w:rPr>
        <w:t>ust.</w:t>
      </w:r>
      <w:r w:rsidR="009D4165" w:rsidRPr="00732713">
        <w:rPr>
          <w:b/>
          <w:szCs w:val="24"/>
        </w:rPr>
        <w:t xml:space="preserve"> </w:t>
      </w:r>
      <w:r w:rsidR="00C50AB1" w:rsidRPr="00732713">
        <w:rPr>
          <w:b/>
          <w:szCs w:val="24"/>
        </w:rPr>
        <w:t>1</w:t>
      </w:r>
      <w:r w:rsidR="009D4165" w:rsidRPr="00732713">
        <w:rPr>
          <w:b/>
          <w:szCs w:val="24"/>
        </w:rPr>
        <w:t>-3</w:t>
      </w:r>
      <w:r w:rsidR="00C50AB1" w:rsidRPr="00732713">
        <w:rPr>
          <w:b/>
          <w:szCs w:val="24"/>
        </w:rPr>
        <w:t xml:space="preserve"> </w:t>
      </w:r>
      <w:r w:rsidRPr="00732713">
        <w:rPr>
          <w:b/>
          <w:szCs w:val="24"/>
        </w:rPr>
        <w:t xml:space="preserve">RODO </w:t>
      </w:r>
    </w:p>
    <w:p w14:paraId="6B4AE5EF" w14:textId="77777777" w:rsidR="00537B83" w:rsidRPr="00732713" w:rsidRDefault="00537B83" w:rsidP="00537B83">
      <w:pPr>
        <w:spacing w:before="60" w:after="60"/>
        <w:ind w:right="40"/>
        <w:jc w:val="center"/>
        <w:rPr>
          <w:b/>
          <w:szCs w:val="24"/>
        </w:rPr>
      </w:pPr>
      <w:r w:rsidRPr="00732713">
        <w:rPr>
          <w:b/>
          <w:szCs w:val="24"/>
        </w:rPr>
        <w:t>w celu związanym z postępowaniem o udzielenie zamówienia publicznego,</w:t>
      </w:r>
    </w:p>
    <w:p w14:paraId="3363FE0E" w14:textId="54991360" w:rsidR="00537B83" w:rsidRPr="00732713" w:rsidRDefault="00537B83" w:rsidP="00537B83">
      <w:pPr>
        <w:spacing w:before="60" w:after="60"/>
        <w:ind w:right="40"/>
        <w:jc w:val="center"/>
        <w:rPr>
          <w:b/>
          <w:szCs w:val="24"/>
        </w:rPr>
      </w:pPr>
      <w:commentRangeStart w:id="1"/>
      <w:r w:rsidRPr="00732713">
        <w:rPr>
          <w:b/>
          <w:szCs w:val="24"/>
        </w:rPr>
        <w:t xml:space="preserve">którego wartość </w:t>
      </w:r>
      <w:r w:rsidR="009D4165" w:rsidRPr="00732713">
        <w:rPr>
          <w:b/>
          <w:szCs w:val="24"/>
        </w:rPr>
        <w:t>od</w:t>
      </w:r>
      <w:r w:rsidRPr="00732713">
        <w:rPr>
          <w:b/>
          <w:szCs w:val="24"/>
        </w:rPr>
        <w:t xml:space="preserve"> kwoty 130 000 zł netto</w:t>
      </w:r>
      <w:commentRangeEnd w:id="1"/>
      <w:r w:rsidR="009D4165" w:rsidRPr="00732713">
        <w:rPr>
          <w:rStyle w:val="Odwoaniedokomentarza"/>
          <w:sz w:val="24"/>
          <w:szCs w:val="24"/>
        </w:rPr>
        <w:commentReference w:id="1"/>
      </w:r>
    </w:p>
    <w:p w14:paraId="1E163F39" w14:textId="77777777" w:rsidR="00537B83" w:rsidRPr="00732713" w:rsidRDefault="00537B83" w:rsidP="00537B83">
      <w:pPr>
        <w:spacing w:before="60" w:after="60"/>
        <w:ind w:right="40"/>
        <w:jc w:val="center"/>
        <w:rPr>
          <w:szCs w:val="24"/>
        </w:rPr>
      </w:pPr>
    </w:p>
    <w:p w14:paraId="568422E8" w14:textId="77777777" w:rsidR="00537B83" w:rsidRPr="00732713" w:rsidRDefault="00537B83" w:rsidP="00537B83">
      <w:pPr>
        <w:spacing w:before="60" w:after="60"/>
        <w:ind w:right="40"/>
        <w:jc w:val="both"/>
        <w:rPr>
          <w:szCs w:val="24"/>
        </w:rPr>
      </w:pPr>
      <w:r w:rsidRPr="00732713">
        <w:rPr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77777777" w:rsidR="00537B83" w:rsidRPr="00732713" w:rsidRDefault="00537B83" w:rsidP="00537B83">
      <w:pPr>
        <w:jc w:val="both"/>
        <w:rPr>
          <w:szCs w:val="24"/>
        </w:rPr>
      </w:pPr>
      <w:r w:rsidRPr="00732713">
        <w:rPr>
          <w:szCs w:val="24"/>
        </w:rPr>
        <w:t>1. Administratorem Pani/Pana danych osobowych jest …., ul. …., tel. …...</w:t>
      </w:r>
    </w:p>
    <w:p w14:paraId="6576D142" w14:textId="59344C14" w:rsidR="00537B83" w:rsidRPr="00732713" w:rsidRDefault="00537B83" w:rsidP="00537B83">
      <w:pPr>
        <w:jc w:val="both"/>
        <w:rPr>
          <w:szCs w:val="24"/>
        </w:rPr>
      </w:pPr>
      <w:r w:rsidRPr="00732713">
        <w:rPr>
          <w:szCs w:val="24"/>
        </w:rPr>
        <w:t xml:space="preserve">2. W sprawach z zakresu ochrony danych osobowych mogą Państwo kontaktować się z Inspektorem Ochrony Danych pod adresem e-mail: </w:t>
      </w:r>
      <w:r w:rsidR="006A112E" w:rsidRPr="00732713">
        <w:rPr>
          <w:szCs w:val="24"/>
        </w:rPr>
        <w:t>…………………….</w:t>
      </w:r>
      <w:r w:rsidRPr="00732713">
        <w:rPr>
          <w:szCs w:val="24"/>
        </w:rPr>
        <w:t>.</w:t>
      </w:r>
    </w:p>
    <w:p w14:paraId="1A46CE2F" w14:textId="77777777" w:rsidR="00537B83" w:rsidRPr="00732713" w:rsidRDefault="00537B83" w:rsidP="00537B83">
      <w:pPr>
        <w:jc w:val="both"/>
        <w:rPr>
          <w:szCs w:val="24"/>
        </w:rPr>
      </w:pPr>
      <w:r w:rsidRPr="00732713">
        <w:rPr>
          <w:szCs w:val="24"/>
        </w:rPr>
        <w:t xml:space="preserve">3. Dane osobowe będą przetwarzane w celu związanym z postępowaniem o udzielenie zamówienia publicznego. </w:t>
      </w:r>
    </w:p>
    <w:p w14:paraId="2960A88F" w14:textId="1946FDC9" w:rsidR="00537B83" w:rsidRPr="00732713" w:rsidRDefault="00537B83" w:rsidP="00537B83">
      <w:pPr>
        <w:jc w:val="both"/>
        <w:rPr>
          <w:szCs w:val="24"/>
        </w:rPr>
      </w:pPr>
      <w:r w:rsidRPr="00732713">
        <w:rPr>
          <w:szCs w:val="24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</w:t>
      </w:r>
      <w:r w:rsidR="0025238C" w:rsidRPr="00732713">
        <w:rPr>
          <w:szCs w:val="24"/>
        </w:rPr>
        <w:t>obowiązywania</w:t>
      </w:r>
      <w:r w:rsidRPr="00732713">
        <w:rPr>
          <w:szCs w:val="24"/>
        </w:rPr>
        <w:t xml:space="preserve"> umowy.</w:t>
      </w:r>
    </w:p>
    <w:p w14:paraId="7C2F345C" w14:textId="1D1D79D9" w:rsidR="00537B83" w:rsidRPr="00732713" w:rsidRDefault="00537B83" w:rsidP="00537B83">
      <w:pPr>
        <w:jc w:val="both"/>
        <w:rPr>
          <w:szCs w:val="24"/>
        </w:rPr>
      </w:pPr>
      <w:r w:rsidRPr="00732713">
        <w:rPr>
          <w:szCs w:val="24"/>
        </w:rPr>
        <w:t>5. Podstawą prawną przetwarzania danych jest art. 6 ust. 1 lit. c) ww. Rozporządzenia</w:t>
      </w:r>
      <w:r w:rsidR="004E7306" w:rsidRPr="00732713">
        <w:rPr>
          <w:szCs w:val="24"/>
        </w:rPr>
        <w:t xml:space="preserve"> w związku z </w:t>
      </w:r>
      <w:r w:rsidR="0025238C" w:rsidRPr="00732713">
        <w:rPr>
          <w:szCs w:val="24"/>
        </w:rPr>
        <w:t>przepisami</w:t>
      </w:r>
      <w:r w:rsidR="004E7306" w:rsidRPr="00732713">
        <w:rPr>
          <w:szCs w:val="24"/>
        </w:rPr>
        <w:t xml:space="preserve"> </w:t>
      </w:r>
      <w:r w:rsidR="0025238C" w:rsidRPr="00732713">
        <w:rPr>
          <w:szCs w:val="24"/>
        </w:rPr>
        <w:t>PZP.</w:t>
      </w:r>
    </w:p>
    <w:p w14:paraId="39F8B963" w14:textId="77777777" w:rsidR="00537B83" w:rsidRPr="00732713" w:rsidRDefault="00537B83" w:rsidP="00537B83">
      <w:pPr>
        <w:jc w:val="both"/>
        <w:rPr>
          <w:szCs w:val="24"/>
        </w:rPr>
      </w:pPr>
      <w:r w:rsidRPr="00732713">
        <w:rPr>
          <w:szCs w:val="24"/>
        </w:rPr>
        <w:t>6. Odbiorcami Pani/Pana danych będą osoby lub podmioty, którym udostępniona zostanie dokumentacja postępowania w oparciu o art. 18 oraz art. 74 ust. 4 PZP.</w:t>
      </w:r>
    </w:p>
    <w:p w14:paraId="15ECF07F" w14:textId="77777777" w:rsidR="00537B83" w:rsidRPr="00732713" w:rsidRDefault="00537B83" w:rsidP="00537B83">
      <w:pPr>
        <w:jc w:val="both"/>
        <w:rPr>
          <w:szCs w:val="24"/>
        </w:rPr>
      </w:pPr>
      <w:r w:rsidRPr="00732713">
        <w:rPr>
          <w:szCs w:val="24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77777777" w:rsidR="00537B83" w:rsidRPr="00732713" w:rsidRDefault="00537B83" w:rsidP="00537B83">
      <w:pPr>
        <w:jc w:val="both"/>
        <w:rPr>
          <w:szCs w:val="24"/>
        </w:rPr>
      </w:pPr>
      <w:r w:rsidRPr="00732713">
        <w:rPr>
          <w:szCs w:val="24"/>
        </w:rPr>
        <w:t>8. Osoba, której dane dotyczą ma prawo do:</w:t>
      </w:r>
    </w:p>
    <w:p w14:paraId="605ACF8F" w14:textId="77777777" w:rsidR="00537B83" w:rsidRPr="00732713" w:rsidRDefault="00537B83" w:rsidP="00537B83">
      <w:pPr>
        <w:jc w:val="both"/>
        <w:rPr>
          <w:szCs w:val="24"/>
        </w:rPr>
      </w:pPr>
      <w:r w:rsidRPr="00732713">
        <w:rPr>
          <w:szCs w:val="24"/>
        </w:rPr>
        <w:t xml:space="preserve"> - dostępu do treści swoich danych oraz możliwości ich poprawiania, sprostowania, ograniczenia przetwarzania, </w:t>
      </w:r>
    </w:p>
    <w:p w14:paraId="318D3A71" w14:textId="55E49DE5" w:rsidR="00537B83" w:rsidRPr="00732713" w:rsidRDefault="00537B83" w:rsidP="00537B83">
      <w:pPr>
        <w:jc w:val="both"/>
        <w:rPr>
          <w:szCs w:val="24"/>
        </w:rPr>
      </w:pPr>
      <w:r w:rsidRPr="00732713">
        <w:rPr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77777777" w:rsidR="00537B83" w:rsidRPr="00732713" w:rsidRDefault="00537B83" w:rsidP="00537B83">
      <w:pPr>
        <w:jc w:val="both"/>
        <w:rPr>
          <w:szCs w:val="24"/>
        </w:rPr>
      </w:pPr>
      <w:r w:rsidRPr="00732713">
        <w:rPr>
          <w:szCs w:val="24"/>
        </w:rPr>
        <w:t>9. Osobie, której dane dotyczą nie przysługuje:</w:t>
      </w:r>
    </w:p>
    <w:p w14:paraId="5187D875" w14:textId="77777777" w:rsidR="00537B83" w:rsidRPr="00732713" w:rsidRDefault="00537B83" w:rsidP="00537B83">
      <w:pPr>
        <w:jc w:val="both"/>
        <w:rPr>
          <w:szCs w:val="24"/>
        </w:rPr>
      </w:pPr>
      <w:r w:rsidRPr="00732713">
        <w:rPr>
          <w:szCs w:val="24"/>
        </w:rPr>
        <w:t>- w związku z art. 17 ust. 3 lit. b, d lub e Rozporządzenia prawo do usunięcia danych osobowych;</w:t>
      </w:r>
    </w:p>
    <w:p w14:paraId="6387E44E" w14:textId="77777777" w:rsidR="00537B83" w:rsidRPr="00732713" w:rsidRDefault="00537B83" w:rsidP="00537B83">
      <w:pPr>
        <w:jc w:val="both"/>
        <w:rPr>
          <w:szCs w:val="24"/>
        </w:rPr>
      </w:pPr>
      <w:r w:rsidRPr="00732713">
        <w:rPr>
          <w:szCs w:val="24"/>
        </w:rPr>
        <w:t>- prawo do przenoszenia danych osobowych, o którym mowa w art. 20 Rozporządzenia;</w:t>
      </w:r>
    </w:p>
    <w:p w14:paraId="6F4E8270" w14:textId="12207909" w:rsidR="00537B83" w:rsidRPr="00732713" w:rsidRDefault="00537B83" w:rsidP="00537B83">
      <w:pPr>
        <w:jc w:val="both"/>
        <w:rPr>
          <w:szCs w:val="24"/>
        </w:rPr>
      </w:pPr>
      <w:r w:rsidRPr="00732713">
        <w:rPr>
          <w:szCs w:val="24"/>
        </w:rPr>
        <w:t>- na podstawie art. 21 Rozporządzenia prawo sprzeciwu, wobec przetwarzania danych osobowych</w:t>
      </w:r>
      <w:r w:rsidR="0025238C" w:rsidRPr="00732713">
        <w:rPr>
          <w:szCs w:val="24"/>
        </w:rPr>
        <w:t>.</w:t>
      </w:r>
      <w:r w:rsidRPr="00732713">
        <w:rPr>
          <w:szCs w:val="24"/>
        </w:rPr>
        <w:t xml:space="preserve"> </w:t>
      </w:r>
    </w:p>
    <w:p w14:paraId="31EEF76D" w14:textId="77777777" w:rsidR="00537B83" w:rsidRPr="00732713" w:rsidRDefault="00537B83" w:rsidP="00537B83">
      <w:pPr>
        <w:jc w:val="both"/>
        <w:rPr>
          <w:szCs w:val="24"/>
        </w:rPr>
      </w:pPr>
      <w:r w:rsidRPr="00732713">
        <w:rPr>
          <w:szCs w:val="24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77777777" w:rsidR="00537B83" w:rsidRPr="00732713" w:rsidRDefault="00537B83" w:rsidP="00537B83">
      <w:pPr>
        <w:jc w:val="both"/>
        <w:rPr>
          <w:szCs w:val="24"/>
        </w:rPr>
      </w:pPr>
      <w:r w:rsidRPr="00732713">
        <w:rPr>
          <w:szCs w:val="24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77777777" w:rsidR="00537B83" w:rsidRPr="00732713" w:rsidRDefault="00537B83" w:rsidP="00537B83">
      <w:pPr>
        <w:jc w:val="both"/>
        <w:rPr>
          <w:szCs w:val="24"/>
        </w:rPr>
      </w:pPr>
      <w:r w:rsidRPr="00732713">
        <w:rPr>
          <w:szCs w:val="24"/>
        </w:rPr>
        <w:lastRenderedPageBreak/>
        <w:t>12. Wystąpienie z żądaniem, o którym mowa w art. 18 ust. 1 Rozporządzenia, nie ogranicza przetwarzania danych osobowych do czasu zakończenia postępowania o udzielenie zamówienia publicznego.</w:t>
      </w:r>
    </w:p>
    <w:p w14:paraId="7FF74ECF" w14:textId="77777777" w:rsidR="00537B83" w:rsidRPr="00732713" w:rsidRDefault="00537B83" w:rsidP="00537B83">
      <w:pPr>
        <w:jc w:val="both"/>
        <w:rPr>
          <w:szCs w:val="24"/>
        </w:rPr>
      </w:pPr>
      <w:r w:rsidRPr="00732713">
        <w:rPr>
          <w:szCs w:val="24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77777777" w:rsidR="00537B83" w:rsidRPr="00732713" w:rsidRDefault="00537B83" w:rsidP="00537B83">
      <w:pPr>
        <w:jc w:val="both"/>
        <w:rPr>
          <w:szCs w:val="24"/>
        </w:rPr>
      </w:pPr>
      <w:r w:rsidRPr="00732713">
        <w:rPr>
          <w:szCs w:val="24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732713" w:rsidRDefault="00537B83" w:rsidP="00537B83">
      <w:pPr>
        <w:jc w:val="both"/>
        <w:rPr>
          <w:szCs w:val="24"/>
        </w:rPr>
      </w:pPr>
      <w:r w:rsidRPr="00732713">
        <w:rPr>
          <w:szCs w:val="24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732713" w:rsidRDefault="00537B83" w:rsidP="00537B83">
      <w:pPr>
        <w:jc w:val="both"/>
        <w:rPr>
          <w:szCs w:val="24"/>
        </w:rPr>
      </w:pPr>
      <w:r w:rsidRPr="00732713">
        <w:rPr>
          <w:szCs w:val="24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732713" w:rsidRDefault="00537B83" w:rsidP="00537B83">
      <w:pPr>
        <w:jc w:val="both"/>
        <w:rPr>
          <w:szCs w:val="24"/>
        </w:rPr>
      </w:pPr>
      <w:r w:rsidRPr="00732713">
        <w:rPr>
          <w:szCs w:val="24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73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aulina Dylda" w:date="2021-01-28T14:49:00Z" w:initials="PD">
    <w:p w14:paraId="18FA9C82" w14:textId="03AAF238" w:rsidR="009D4165" w:rsidRDefault="009D4165">
      <w:pPr>
        <w:pStyle w:val="Tekstkomentarza"/>
      </w:pPr>
      <w:r>
        <w:rPr>
          <w:rStyle w:val="Odwoaniedokomentarza"/>
        </w:rPr>
        <w:annotationRef/>
      </w:r>
      <w:r>
        <w:t>Niniejsza kla</w:t>
      </w:r>
      <w:r w:rsidR="0025238C">
        <w:t>uzula może mieć również odpowiednie zastosowanie dla zamówień o niższej wartości w zależności od zapisów wewnętrznych Regulaminów przygotowanych przez administratorów.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8FA9C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4D5F" w16cex:dateUtc="2021-01-28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FA9C82" w16cid:durableId="23BD4D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ulina Dylda">
    <w15:presenceInfo w15:providerId="None" w15:userId="Paulina Dyl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3"/>
    <w:rsid w:val="0025238C"/>
    <w:rsid w:val="004E7306"/>
    <w:rsid w:val="00537B83"/>
    <w:rsid w:val="006A112E"/>
    <w:rsid w:val="007137FC"/>
    <w:rsid w:val="00732713"/>
    <w:rsid w:val="009D4165"/>
    <w:rsid w:val="00C50AB1"/>
    <w:rsid w:val="00D3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4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4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katarzyna.szymczycha</cp:lastModifiedBy>
  <cp:revision>2</cp:revision>
  <dcterms:created xsi:type="dcterms:W3CDTF">2021-08-10T11:13:00Z</dcterms:created>
  <dcterms:modified xsi:type="dcterms:W3CDTF">2021-08-10T11:13:00Z</dcterms:modified>
</cp:coreProperties>
</file>